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7F" w:rsidRDefault="0025533F" w:rsidP="00724B62">
      <w:pPr>
        <w:tabs>
          <w:tab w:val="left" w:pos="1560"/>
          <w:tab w:val="left" w:pos="1843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臺南市政府公共藝術設置審議作業要點</w:t>
      </w:r>
    </w:p>
    <w:p w:rsidR="00893E70" w:rsidRDefault="00893E70" w:rsidP="00893E70">
      <w:pPr>
        <w:jc w:val="right"/>
        <w:rPr>
          <w:rFonts w:ascii="標楷體" w:eastAsia="標楷體" w:hAnsi="標楷體"/>
          <w:sz w:val="20"/>
          <w:szCs w:val="20"/>
        </w:rPr>
      </w:pPr>
      <w:r w:rsidRPr="00893E70">
        <w:rPr>
          <w:rFonts w:ascii="標楷體" w:eastAsia="標楷體" w:hAnsi="標楷體"/>
          <w:sz w:val="20"/>
          <w:szCs w:val="20"/>
        </w:rPr>
        <w:t>臺南市政府</w:t>
      </w:r>
      <w:r w:rsidRPr="00893E70">
        <w:rPr>
          <w:rFonts w:ascii="標楷體" w:eastAsia="標楷體" w:hAnsi="標楷體"/>
          <w:sz w:val="20"/>
          <w:szCs w:val="20"/>
        </w:rPr>
        <w:t>109年7月30日</w:t>
      </w:r>
      <w:r w:rsidRPr="00893E70">
        <w:rPr>
          <w:rFonts w:ascii="標楷體" w:eastAsia="標楷體" w:hAnsi="標楷體"/>
          <w:sz w:val="20"/>
          <w:szCs w:val="20"/>
        </w:rPr>
        <w:t>府文藝字第1090903335號函訂定</w:t>
      </w:r>
    </w:p>
    <w:p w:rsidR="00893E70" w:rsidRPr="00893E70" w:rsidRDefault="00893E70" w:rsidP="00893E70">
      <w:pPr>
        <w:jc w:val="right"/>
        <w:rPr>
          <w:rFonts w:ascii="標楷體" w:eastAsia="標楷體" w:hAnsi="標楷體" w:hint="eastAsia"/>
          <w:sz w:val="20"/>
          <w:szCs w:val="20"/>
        </w:rPr>
      </w:pPr>
      <w:r w:rsidRPr="00893E70">
        <w:rPr>
          <w:rFonts w:ascii="標楷體" w:eastAsia="標楷體" w:hAnsi="標楷體"/>
          <w:sz w:val="20"/>
          <w:szCs w:val="20"/>
        </w:rPr>
        <w:t>臺南市政府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893E70"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893E70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893E70">
        <w:rPr>
          <w:rFonts w:ascii="標楷體" w:eastAsia="標楷體" w:hAnsi="標楷體"/>
          <w:sz w:val="20"/>
          <w:szCs w:val="20"/>
        </w:rPr>
        <w:t>日府文藝字第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110066524</w:t>
      </w:r>
      <w:r>
        <w:rPr>
          <w:rFonts w:ascii="標楷體" w:eastAsia="標楷體" w:hAnsi="標楷體"/>
          <w:sz w:val="20"/>
          <w:szCs w:val="20"/>
        </w:rPr>
        <w:t>號函</w:t>
      </w:r>
      <w:r>
        <w:rPr>
          <w:rFonts w:ascii="標楷體" w:eastAsia="標楷體" w:hAnsi="標楷體" w:hint="eastAsia"/>
          <w:sz w:val="20"/>
          <w:szCs w:val="20"/>
        </w:rPr>
        <w:t>修正第二點，並自即日生效</w:t>
      </w:r>
      <w:bookmarkStart w:id="0" w:name="_GoBack"/>
      <w:bookmarkEnd w:id="0"/>
    </w:p>
    <w:p w:rsidR="00810001" w:rsidRPr="00810001" w:rsidRDefault="00810001" w:rsidP="0081000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10001">
        <w:rPr>
          <w:rFonts w:ascii="標楷體" w:eastAsia="標楷體" w:hAnsi="標楷體" w:hint="eastAsia"/>
          <w:color w:val="000000" w:themeColor="text1"/>
          <w:sz w:val="28"/>
          <w:szCs w:val="28"/>
        </w:rPr>
        <w:t>本府為審議公共藝術設置辦法第四條所定事項，落實公共藝術推動，特訂定本要點。</w:t>
      </w:r>
    </w:p>
    <w:p w:rsidR="009705F1" w:rsidRPr="009705F1" w:rsidRDefault="009705F1" w:rsidP="009705F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興辦機關設置公共藝術，應擬訂公共藝術設置計畫書，經本府文化局初審通過後，提送臺南市公共藝術審議會（以下簡稱審議會）審議。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/>
          <w:sz w:val="28"/>
          <w:szCs w:val="28"/>
        </w:rPr>
        <w:t>前項審議會</w:t>
      </w:r>
      <w:r w:rsidRPr="009705F1">
        <w:rPr>
          <w:rFonts w:ascii="標楷體" w:eastAsia="標楷體" w:hAnsi="標楷體" w:hint="eastAsia"/>
          <w:sz w:val="28"/>
          <w:szCs w:val="28"/>
        </w:rPr>
        <w:t>置委員九人至十五人，其中一人為召集人，由市長指派副市長一人兼任；一人為副召集人，由本府文化局局長兼任；其他委員由本府就下列人員聘（派）兼之：</w:t>
      </w:r>
    </w:p>
    <w:p w:rsidR="009705F1" w:rsidRPr="009705F1" w:rsidRDefault="009705F1" w:rsidP="009705F1">
      <w:pPr>
        <w:pStyle w:val="a7"/>
        <w:kinsoku w:val="0"/>
        <w:overflowPunct w:val="0"/>
        <w:spacing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（一）視覺藝術專業類專家學者，應具備下列資格之一：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1．文化部所設之公共藝術視覺藝術類專家學者資料庫所列之人員。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2．現任或曾任教育部審定合格之國內、外大專校院專任助理教授以上，講授藝術創作、藝術評論、應用藝術、藝術教育或藝術行政領域專門學科二年以上之人員。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3．具有視覺藝術相關領域之專門知識或技術，從事相關實務工作二年以上之人員。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4．曾出版或發表與視覺藝術相關學術書籍或論文者。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（二）環境空間專業類專家學者，應具備下列資格之一：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lastRenderedPageBreak/>
        <w:t>1．現任或曾任教育部審定合格之國內、外大專校院專任助理教授以上，講授都市設計、建築設計、景觀造園生態領域專門學科二年以上之人員。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2．具有環境空間相關領域之專門知識或技術，從事相關實務工作二年以上之人員。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3．曾出版或發表與環境空間相關學術書籍或論文者。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（三）其他專業專家學者，應具備下列資格之一：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1．現任或曾任教育部審定合格之國內、外大專校院專任助理教授以上，講授文化、社區營造、法律或其他專業領域專門學科二年以上之人員。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2．具有文化、社區營造、法律或其他專業領域相關之專門知識或技術，從事相關實務工作二年以上之人員。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3．曾出版或發表與文化、社區營造、法律或其他專業領域相關學術書籍或論文者。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（四）本府相關機關單位代表。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前項各款之委員應至少一人，且第四款委員人數不得超過委員總數四分之一；委員任一性別比例不得低於委員總數三分之一。</w:t>
      </w:r>
    </w:p>
    <w:p w:rsidR="009705F1" w:rsidRPr="009705F1" w:rsidRDefault="009705F1" w:rsidP="009705F1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t>第一項計畫書內容應符合公共藝術設置辦法第十四條規定。</w:t>
      </w:r>
    </w:p>
    <w:p w:rsidR="009705F1" w:rsidRPr="009705F1" w:rsidRDefault="009705F1" w:rsidP="009705F1">
      <w:pPr>
        <w:pStyle w:val="a7"/>
        <w:kinsoku w:val="0"/>
        <w:overflowPunct w:val="0"/>
        <w:spacing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9705F1">
        <w:rPr>
          <w:rFonts w:ascii="標楷體" w:eastAsia="標楷體" w:hAnsi="標楷體" w:hint="eastAsia"/>
          <w:sz w:val="28"/>
          <w:szCs w:val="28"/>
        </w:rPr>
        <w:lastRenderedPageBreak/>
        <w:t>前項所需書表格式如附件一至附件二。</w:t>
      </w:r>
    </w:p>
    <w:p w:rsidR="00F30D12" w:rsidRDefault="00F30D12" w:rsidP="00F30D1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30D12">
        <w:rPr>
          <w:rFonts w:ascii="標楷體" w:eastAsia="標楷體" w:hAnsi="標楷體" w:hint="eastAsia"/>
          <w:sz w:val="28"/>
          <w:szCs w:val="28"/>
        </w:rPr>
        <w:t>公共藝術徵選結果報告書應送文化局核定；文化局如認有爭議、重大瑕疵或經審議會於審議公共藝術設置計畫書時要求者，得送請審議會審議。</w:t>
      </w:r>
    </w:p>
    <w:p w:rsidR="00F30D12" w:rsidRDefault="007C5E3A" w:rsidP="00F30D12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公共藝術設置完成後，興辦機關應將公共藝術完成報告書送文化局備查</w:t>
      </w:r>
      <w:r w:rsidR="00F30D12" w:rsidRPr="00F30D12">
        <w:rPr>
          <w:rFonts w:ascii="標楷體" w:eastAsia="標楷體" w:hAnsi="標楷體" w:hint="eastAsia"/>
          <w:sz w:val="28"/>
          <w:szCs w:val="28"/>
        </w:rPr>
        <w:t>；文化局如認有爭議或重大瑕疵者，得送請審議會審議。</w:t>
      </w:r>
    </w:p>
    <w:p w:rsidR="004F370B" w:rsidRPr="00F30D12" w:rsidRDefault="003E4394" w:rsidP="00F30D12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前二項報告書內容，應由興辦機關依附件三至附件五</w:t>
      </w:r>
      <w:r w:rsidR="00F30D12" w:rsidRPr="00F30D12">
        <w:rPr>
          <w:rFonts w:ascii="標楷體" w:eastAsia="標楷體" w:hAnsi="標楷體" w:hint="eastAsia"/>
          <w:sz w:val="28"/>
          <w:szCs w:val="28"/>
        </w:rPr>
        <w:t>格式先行檢核。</w:t>
      </w:r>
      <w:r w:rsidR="004F370B" w:rsidRPr="00F30D1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F370B" w:rsidRDefault="00F30D12" w:rsidP="00F30D1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30D12">
        <w:rPr>
          <w:rFonts w:ascii="標楷體" w:eastAsia="標楷體" w:hAnsi="標楷體" w:hint="eastAsia"/>
          <w:sz w:val="28"/>
          <w:szCs w:val="28"/>
        </w:rPr>
        <w:t>公共藝術設置計畫預算在新臺幣三十萬元以下者，興辦機關得逕行辦理公共藝術教育推廣事宜，或繳納公共藝術經費之全部或部分至本市公共藝術專戶。</w:t>
      </w:r>
    </w:p>
    <w:p w:rsidR="00584C6F" w:rsidRDefault="00584C6F" w:rsidP="00584C6F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84C6F">
        <w:rPr>
          <w:rFonts w:ascii="標楷體" w:eastAsia="標楷體" w:hAnsi="標楷體" w:hint="eastAsia"/>
          <w:sz w:val="28"/>
          <w:szCs w:val="28"/>
        </w:rPr>
        <w:t>公共藝術設置計畫預算逾新臺幣三十萬元者，因特殊因素無法執行或難以發揮公共藝術設置精神，興辦機關得經審議會審核同意後，繳納公共藝術經費之全部或部分至本市公共藝術專戶。</w:t>
      </w:r>
    </w:p>
    <w:p w:rsidR="00584C6F" w:rsidRPr="00584C6F" w:rsidRDefault="00584C6F" w:rsidP="00584C6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84C6F">
        <w:rPr>
          <w:rFonts w:ascii="標楷體" w:eastAsia="標楷體" w:hAnsi="標楷體" w:hint="eastAsia"/>
          <w:sz w:val="28"/>
          <w:szCs w:val="28"/>
        </w:rPr>
        <w:t>本市公共藝術專戶之用途如下：</w:t>
      </w:r>
    </w:p>
    <w:p w:rsidR="00584C6F" w:rsidRPr="00584C6F" w:rsidRDefault="00584C6F" w:rsidP="00584C6F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84C6F">
        <w:rPr>
          <w:rFonts w:ascii="標楷體" w:eastAsia="標楷體" w:hAnsi="標楷體" w:hint="eastAsia"/>
          <w:sz w:val="28"/>
          <w:szCs w:val="28"/>
        </w:rPr>
        <w:t>（一）補助公共藝術計畫。</w:t>
      </w:r>
    </w:p>
    <w:p w:rsidR="00584C6F" w:rsidRPr="00584C6F" w:rsidRDefault="00584C6F" w:rsidP="00584C6F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84C6F">
        <w:rPr>
          <w:rFonts w:ascii="標楷體" w:eastAsia="標楷體" w:hAnsi="標楷體" w:hint="eastAsia"/>
          <w:sz w:val="28"/>
          <w:szCs w:val="28"/>
        </w:rPr>
        <w:t>（二）補助公共藝術管理維護。</w:t>
      </w:r>
    </w:p>
    <w:p w:rsidR="00584C6F" w:rsidRPr="00584C6F" w:rsidRDefault="00584C6F" w:rsidP="00584C6F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84C6F">
        <w:rPr>
          <w:rFonts w:ascii="標楷體" w:eastAsia="標楷體" w:hAnsi="標楷體" w:hint="eastAsia"/>
          <w:sz w:val="28"/>
          <w:szCs w:val="28"/>
        </w:rPr>
        <w:t>（三）公共藝術之教育、推廣及人才培育。</w:t>
      </w:r>
    </w:p>
    <w:p w:rsidR="00584C6F" w:rsidRDefault="00584C6F" w:rsidP="00584C6F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84C6F">
        <w:rPr>
          <w:rFonts w:ascii="標楷體" w:eastAsia="標楷體" w:hAnsi="標楷體" w:hint="eastAsia"/>
          <w:sz w:val="28"/>
          <w:szCs w:val="28"/>
        </w:rPr>
        <w:lastRenderedPageBreak/>
        <w:t>（四）其他公共藝術相關事項。</w:t>
      </w:r>
    </w:p>
    <w:p w:rsidR="00584C6F" w:rsidRDefault="00584C6F" w:rsidP="00584C6F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584C6F">
        <w:rPr>
          <w:rFonts w:ascii="標楷體" w:eastAsia="標楷體" w:hAnsi="標楷體" w:hint="eastAsia"/>
          <w:sz w:val="28"/>
          <w:szCs w:val="28"/>
        </w:rPr>
        <w:t>前項專戶之運用，應經審議會同意。</w:t>
      </w:r>
    </w:p>
    <w:p w:rsidR="0025533F" w:rsidRDefault="00623D68" w:rsidP="00623D6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23D68">
        <w:rPr>
          <w:rFonts w:ascii="標楷體" w:eastAsia="標楷體" w:hAnsi="標楷體" w:hint="eastAsia"/>
          <w:sz w:val="28"/>
          <w:szCs w:val="28"/>
        </w:rPr>
        <w:t>公共藝術管理機關應參照藝術創作者之建議，擬訂公共藝術管理維護計畫，並定期勘察公共藝術狀況。</w:t>
      </w:r>
    </w:p>
    <w:p w:rsidR="004F370B" w:rsidRDefault="00623D68" w:rsidP="0025533F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 w:rsidRPr="00623D68">
        <w:rPr>
          <w:rFonts w:ascii="標楷體" w:eastAsia="標楷體" w:hAnsi="標楷體" w:hint="eastAsia"/>
          <w:sz w:val="28"/>
          <w:szCs w:val="28"/>
        </w:rPr>
        <w:t>前項維護所需預算，由管理機關逐年編列。</w:t>
      </w:r>
    </w:p>
    <w:sectPr w:rsidR="004F37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59" w:rsidRDefault="00831C59" w:rsidP="004F370B">
      <w:r>
        <w:separator/>
      </w:r>
    </w:p>
  </w:endnote>
  <w:endnote w:type="continuationSeparator" w:id="0">
    <w:p w:rsidR="00831C59" w:rsidRDefault="00831C59" w:rsidP="004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59" w:rsidRDefault="00831C59" w:rsidP="004F370B">
      <w:r>
        <w:separator/>
      </w:r>
    </w:p>
  </w:footnote>
  <w:footnote w:type="continuationSeparator" w:id="0">
    <w:p w:rsidR="00831C59" w:rsidRDefault="00831C59" w:rsidP="004F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A6A"/>
    <w:multiLevelType w:val="hybridMultilevel"/>
    <w:tmpl w:val="771CE678"/>
    <w:lvl w:ilvl="0" w:tplc="D4E61BCC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 w15:restartNumberingAfterBreak="0">
    <w:nsid w:val="107A5CE9"/>
    <w:multiLevelType w:val="hybridMultilevel"/>
    <w:tmpl w:val="A31E58B4"/>
    <w:lvl w:ilvl="0" w:tplc="D4E61BCC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2" w15:restartNumberingAfterBreak="0">
    <w:nsid w:val="1E026C1C"/>
    <w:multiLevelType w:val="hybridMultilevel"/>
    <w:tmpl w:val="771CE678"/>
    <w:lvl w:ilvl="0" w:tplc="D4E61BCC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" w15:restartNumberingAfterBreak="0">
    <w:nsid w:val="29235A6B"/>
    <w:multiLevelType w:val="hybridMultilevel"/>
    <w:tmpl w:val="771CE678"/>
    <w:lvl w:ilvl="0" w:tplc="D4E61BCC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4" w15:restartNumberingAfterBreak="0">
    <w:nsid w:val="2BD83301"/>
    <w:multiLevelType w:val="hybridMultilevel"/>
    <w:tmpl w:val="771CE678"/>
    <w:lvl w:ilvl="0" w:tplc="D4E61BCC">
      <w:start w:val="1"/>
      <w:numFmt w:val="taiwaneseCountingThousand"/>
      <w:lvlText w:val="（%1）"/>
      <w:lvlJc w:val="left"/>
      <w:pPr>
        <w:ind w:left="117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5" w15:restartNumberingAfterBreak="0">
    <w:nsid w:val="34D62A8C"/>
    <w:multiLevelType w:val="hybridMultilevel"/>
    <w:tmpl w:val="DEAAE19E"/>
    <w:lvl w:ilvl="0" w:tplc="D4E61BCC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DB3333E"/>
    <w:multiLevelType w:val="hybridMultilevel"/>
    <w:tmpl w:val="771CE678"/>
    <w:lvl w:ilvl="0" w:tplc="D4E61BCC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7" w15:restartNumberingAfterBreak="0">
    <w:nsid w:val="49A339E3"/>
    <w:multiLevelType w:val="hybridMultilevel"/>
    <w:tmpl w:val="771CE678"/>
    <w:lvl w:ilvl="0" w:tplc="D4E61BCC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8" w15:restartNumberingAfterBreak="0">
    <w:nsid w:val="4E0F4E5A"/>
    <w:multiLevelType w:val="hybridMultilevel"/>
    <w:tmpl w:val="5A24A0E0"/>
    <w:lvl w:ilvl="0" w:tplc="4A6C67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215987"/>
    <w:multiLevelType w:val="hybridMultilevel"/>
    <w:tmpl w:val="771CE678"/>
    <w:lvl w:ilvl="0" w:tplc="D4E61BCC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0" w15:restartNumberingAfterBreak="0">
    <w:nsid w:val="5CC36B25"/>
    <w:multiLevelType w:val="hybridMultilevel"/>
    <w:tmpl w:val="93CEE2A4"/>
    <w:lvl w:ilvl="0" w:tplc="D4E61BC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1925CC8"/>
    <w:multiLevelType w:val="hybridMultilevel"/>
    <w:tmpl w:val="771CE678"/>
    <w:lvl w:ilvl="0" w:tplc="D4E61BCC">
      <w:start w:val="1"/>
      <w:numFmt w:val="taiwaneseCountingThousand"/>
      <w:lvlText w:val="（%1）"/>
      <w:lvlJc w:val="left"/>
      <w:pPr>
        <w:ind w:left="117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 w15:restartNumberingAfterBreak="0">
    <w:nsid w:val="6ADE1035"/>
    <w:multiLevelType w:val="hybridMultilevel"/>
    <w:tmpl w:val="08309C0E"/>
    <w:lvl w:ilvl="0" w:tplc="D4E61BCC">
      <w:start w:val="1"/>
      <w:numFmt w:val="taiwaneseCountingThousand"/>
      <w:lvlText w:val="（%1）"/>
      <w:lvlJc w:val="left"/>
      <w:pPr>
        <w:ind w:left="9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6F172509"/>
    <w:multiLevelType w:val="hybridMultilevel"/>
    <w:tmpl w:val="771CE678"/>
    <w:lvl w:ilvl="0" w:tplc="D4E61BCC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4" w15:restartNumberingAfterBreak="0">
    <w:nsid w:val="70E31479"/>
    <w:multiLevelType w:val="hybridMultilevel"/>
    <w:tmpl w:val="0FD025C8"/>
    <w:lvl w:ilvl="0" w:tplc="D4E61BC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545244"/>
    <w:multiLevelType w:val="hybridMultilevel"/>
    <w:tmpl w:val="719044B6"/>
    <w:lvl w:ilvl="0" w:tplc="D4E61BC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6A441F9"/>
    <w:multiLevelType w:val="hybridMultilevel"/>
    <w:tmpl w:val="254ADF96"/>
    <w:lvl w:ilvl="0" w:tplc="54A8489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16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9A"/>
    <w:rsid w:val="00000A06"/>
    <w:rsid w:val="0000142F"/>
    <w:rsid w:val="00002E2C"/>
    <w:rsid w:val="00032D9D"/>
    <w:rsid w:val="00052931"/>
    <w:rsid w:val="00057BA1"/>
    <w:rsid w:val="000849A1"/>
    <w:rsid w:val="001D6439"/>
    <w:rsid w:val="001E5B7F"/>
    <w:rsid w:val="001F3C93"/>
    <w:rsid w:val="0021110F"/>
    <w:rsid w:val="00211634"/>
    <w:rsid w:val="00237F76"/>
    <w:rsid w:val="0025533F"/>
    <w:rsid w:val="00295472"/>
    <w:rsid w:val="002972DA"/>
    <w:rsid w:val="002D0EBC"/>
    <w:rsid w:val="002D20EC"/>
    <w:rsid w:val="003079FB"/>
    <w:rsid w:val="00340D9A"/>
    <w:rsid w:val="00393E2B"/>
    <w:rsid w:val="003E4394"/>
    <w:rsid w:val="004709D0"/>
    <w:rsid w:val="004A1165"/>
    <w:rsid w:val="004B5F01"/>
    <w:rsid w:val="004F370B"/>
    <w:rsid w:val="00504619"/>
    <w:rsid w:val="0051291D"/>
    <w:rsid w:val="00545889"/>
    <w:rsid w:val="005651C4"/>
    <w:rsid w:val="00584C6F"/>
    <w:rsid w:val="005C281A"/>
    <w:rsid w:val="005C3507"/>
    <w:rsid w:val="005D62AE"/>
    <w:rsid w:val="005D639C"/>
    <w:rsid w:val="00623D68"/>
    <w:rsid w:val="00724B62"/>
    <w:rsid w:val="00730838"/>
    <w:rsid w:val="007C5E3A"/>
    <w:rsid w:val="007E006A"/>
    <w:rsid w:val="00810001"/>
    <w:rsid w:val="00831C59"/>
    <w:rsid w:val="00882FAF"/>
    <w:rsid w:val="0088592D"/>
    <w:rsid w:val="00893E70"/>
    <w:rsid w:val="0089497E"/>
    <w:rsid w:val="008A0BF6"/>
    <w:rsid w:val="008B43AC"/>
    <w:rsid w:val="008F6776"/>
    <w:rsid w:val="00915DF8"/>
    <w:rsid w:val="00933376"/>
    <w:rsid w:val="009433E9"/>
    <w:rsid w:val="00955E7A"/>
    <w:rsid w:val="00964F4D"/>
    <w:rsid w:val="009705F1"/>
    <w:rsid w:val="00991F06"/>
    <w:rsid w:val="009A6A26"/>
    <w:rsid w:val="00A31988"/>
    <w:rsid w:val="00AC2AA8"/>
    <w:rsid w:val="00AC2DB5"/>
    <w:rsid w:val="00AC3AE3"/>
    <w:rsid w:val="00B16B37"/>
    <w:rsid w:val="00B64E76"/>
    <w:rsid w:val="00B90A15"/>
    <w:rsid w:val="00BA67E4"/>
    <w:rsid w:val="00BB5AD1"/>
    <w:rsid w:val="00BD009A"/>
    <w:rsid w:val="00BF782D"/>
    <w:rsid w:val="00C04DC1"/>
    <w:rsid w:val="00C27EAE"/>
    <w:rsid w:val="00C33037"/>
    <w:rsid w:val="00C536F4"/>
    <w:rsid w:val="00C81F3B"/>
    <w:rsid w:val="00C912F5"/>
    <w:rsid w:val="00CA5185"/>
    <w:rsid w:val="00CA7FEE"/>
    <w:rsid w:val="00CC360A"/>
    <w:rsid w:val="00CC7714"/>
    <w:rsid w:val="00CD4515"/>
    <w:rsid w:val="00D21150"/>
    <w:rsid w:val="00D26C1B"/>
    <w:rsid w:val="00D67364"/>
    <w:rsid w:val="00DE13CB"/>
    <w:rsid w:val="00E01C04"/>
    <w:rsid w:val="00E0513F"/>
    <w:rsid w:val="00EE5F65"/>
    <w:rsid w:val="00F30D12"/>
    <w:rsid w:val="00F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D693E"/>
  <w15:chartTrackingRefBased/>
  <w15:docId w15:val="{E855B517-E748-4A22-984E-F2FB0AD7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37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3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370B"/>
    <w:rPr>
      <w:sz w:val="20"/>
      <w:szCs w:val="20"/>
    </w:rPr>
  </w:style>
  <w:style w:type="paragraph" w:styleId="a7">
    <w:name w:val="List Paragraph"/>
    <w:basedOn w:val="a"/>
    <w:uiPriority w:val="34"/>
    <w:qFormat/>
    <w:rsid w:val="004F37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C2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2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D206-FB8B-4F67-8095-88F079FB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2020-02-23T07:02:00Z</cp:lastPrinted>
  <dcterms:created xsi:type="dcterms:W3CDTF">2019-06-10T07:30:00Z</dcterms:created>
  <dcterms:modified xsi:type="dcterms:W3CDTF">2022-01-07T00:04:00Z</dcterms:modified>
</cp:coreProperties>
</file>