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7" w:rsidRDefault="00E3230C">
      <w:pPr>
        <w:pStyle w:val="a5"/>
        <w:overflowPunct w:val="0"/>
        <w:autoSpaceDE w:val="0"/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南市歸仁文化中心場地使用管理辦法</w:t>
      </w:r>
    </w:p>
    <w:p w:rsidR="007C1047" w:rsidRDefault="00E3230C">
      <w:pPr>
        <w:pStyle w:val="a5"/>
        <w:overflowPunct w:val="0"/>
        <w:autoSpaceDE w:val="0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臺</w:t>
      </w:r>
      <w:proofErr w:type="gramEnd"/>
      <w:r>
        <w:rPr>
          <w:rFonts w:ascii="標楷體" w:eastAsia="標楷體" w:hAnsi="標楷體"/>
          <w:sz w:val="20"/>
          <w:szCs w:val="20"/>
        </w:rPr>
        <w:t>南市政府100年9月30日府法規字第1000733897A號令發布</w:t>
      </w:r>
    </w:p>
    <w:p w:rsidR="007C1047" w:rsidRDefault="00E3230C">
      <w:pPr>
        <w:pStyle w:val="a5"/>
        <w:overflowPunct w:val="0"/>
        <w:autoSpaceDE w:val="0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臺</w:t>
      </w:r>
      <w:proofErr w:type="gramEnd"/>
      <w:r>
        <w:rPr>
          <w:rFonts w:ascii="標楷體" w:eastAsia="標楷體" w:hAnsi="標楷體"/>
          <w:sz w:val="20"/>
          <w:szCs w:val="20"/>
        </w:rPr>
        <w:t>南市政府103年6月19日府法規字第1030584912B號令修正</w:t>
      </w:r>
    </w:p>
    <w:p w:rsidR="007C1047" w:rsidRDefault="00E3230C">
      <w:pPr>
        <w:pStyle w:val="a5"/>
        <w:overflowPunct w:val="0"/>
        <w:autoSpaceDE w:val="0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臺</w:t>
      </w:r>
      <w:proofErr w:type="gramEnd"/>
      <w:r>
        <w:rPr>
          <w:rFonts w:ascii="標楷體" w:eastAsia="標楷體" w:hAnsi="標楷體"/>
          <w:sz w:val="20"/>
          <w:szCs w:val="20"/>
        </w:rPr>
        <w:t>南市政府106年5月8日府法規字第1060462024A號令修正</w:t>
      </w:r>
    </w:p>
    <w:p w:rsidR="007C1047" w:rsidRDefault="00E3230C">
      <w:pPr>
        <w:pStyle w:val="a5"/>
        <w:overflowPunct w:val="0"/>
        <w:autoSpaceDE w:val="0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臺</w:t>
      </w:r>
      <w:proofErr w:type="gramEnd"/>
      <w:r>
        <w:rPr>
          <w:rFonts w:ascii="標楷體" w:eastAsia="標楷體" w:hAnsi="標楷體"/>
          <w:sz w:val="20"/>
          <w:szCs w:val="20"/>
        </w:rPr>
        <w:t>南市政府110年8月26日府法規字第1100982526A號令修正</w:t>
      </w:r>
    </w:p>
    <w:p w:rsidR="00A90E92" w:rsidRDefault="00A90E92">
      <w:pPr>
        <w:pStyle w:val="a5"/>
        <w:overflowPunct w:val="0"/>
        <w:autoSpaceDE w:val="0"/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</w:p>
    <w:p w:rsidR="00A90E92" w:rsidRDefault="00E3230C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　一　條　為推廣社會教育，加強文化藝術，發揮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南市歸仁文化中心</w:t>
      </w:r>
    </w:p>
    <w:p w:rsidR="00A90E92" w:rsidRDefault="00A90E92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（以下簡稱本中心）場地使用功能，並依規費法第十條第一項</w:t>
      </w:r>
    </w:p>
    <w:p w:rsidR="007C1047" w:rsidRDefault="00A90E92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規定訂定本辦法。</w:t>
      </w:r>
    </w:p>
    <w:p w:rsidR="007C1047" w:rsidRDefault="00E3230C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　二　條　本辦法之主管機關為本府文化局。</w:t>
      </w:r>
    </w:p>
    <w:p w:rsidR="00353134" w:rsidRDefault="00E3230C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　三　條　本辦法所稱場地，指本中心所屬演藝廳、多功能劇場、會議室、</w:t>
      </w:r>
    </w:p>
    <w:p w:rsidR="007C1047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研習教室及廣場。</w:t>
      </w:r>
    </w:p>
    <w:p w:rsidR="00353134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第　四　條　</w:t>
      </w:r>
      <w:r w:rsidR="00E3230C">
        <w:rPr>
          <w:rFonts w:ascii="標楷體" w:eastAsia="標楷體" w:hAnsi="標楷體"/>
          <w:color w:val="000000"/>
          <w:sz w:val="28"/>
          <w:szCs w:val="28"/>
        </w:rPr>
        <w:t>機關（構）、學校、法人、非法人團體或自然人為舉辦下列活動</w:t>
      </w:r>
    </w:p>
    <w:p w:rsidR="007C1047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之一，得向主管機關申請使用場地：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一、文化或藝術相關之展演活動。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二、國際性之文化交流活動。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三、學術性或教育性之文化交流活動或集會演講。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四、其他經主管機關許可之活動或集會。</w:t>
      </w:r>
    </w:p>
    <w:p w:rsidR="00353134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第　五　條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申請人應於使用日十五日前，填具申請表並檢附活動計畫書，向</w:t>
      </w:r>
    </w:p>
    <w:p w:rsidR="00353134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主管機關提出申請。但申請使用</w:t>
      </w:r>
      <w:proofErr w:type="gramStart"/>
      <w:r w:rsidR="00E3230C">
        <w:rPr>
          <w:rFonts w:ascii="標楷體" w:eastAsia="標楷體" w:hAnsi="標楷體"/>
          <w:color w:val="000000"/>
          <w:sz w:val="28"/>
          <w:szCs w:val="28"/>
        </w:rPr>
        <w:t>演藝廳者</w:t>
      </w:r>
      <w:proofErr w:type="gramEnd"/>
      <w:r w:rsidR="00E3230C">
        <w:rPr>
          <w:rFonts w:ascii="標楷體" w:eastAsia="標楷體" w:hAnsi="標楷體"/>
          <w:color w:val="000000"/>
          <w:sz w:val="28"/>
          <w:szCs w:val="28"/>
        </w:rPr>
        <w:t>，應於主管機關公告之</w:t>
      </w:r>
    </w:p>
    <w:p w:rsidR="007C1047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受理期間內提出。</w:t>
      </w:r>
    </w:p>
    <w:p w:rsidR="00353134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第　六　條　</w:t>
      </w:r>
      <w:r w:rsidR="00E3230C">
        <w:rPr>
          <w:rFonts w:ascii="標楷體" w:eastAsia="標楷體" w:hAnsi="標楷體"/>
          <w:color w:val="000000"/>
          <w:sz w:val="28"/>
          <w:szCs w:val="28"/>
        </w:rPr>
        <w:t>有下列情形之</w:t>
      </w:r>
      <w:proofErr w:type="gramStart"/>
      <w:r w:rsidR="00E3230C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="00E3230C">
        <w:rPr>
          <w:rFonts w:ascii="標楷體" w:eastAsia="標楷體" w:hAnsi="標楷體"/>
          <w:color w:val="000000"/>
          <w:sz w:val="28"/>
          <w:szCs w:val="28"/>
        </w:rPr>
        <w:t>者，主管機關得不予許可使用；已許可者，主管</w:t>
      </w:r>
    </w:p>
    <w:p w:rsidR="007C1047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機關得撤銷或廢止許可，並命其立即停止使用：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一、活動違反法令或公序良俗。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二、活動與申請內容不符或將場地轉讓他人使用。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三、活動有損壞場地所在建築及設備之虞。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四、申請人未依第十條第二項規定辦理保險。</w:t>
      </w:r>
    </w:p>
    <w:p w:rsidR="00353134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五、申請人未遵守第十一條第一項規定，經主管機關通知改善而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未改善或違規情節重大。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六、其他經主管機關認定不宜使用。</w:t>
      </w:r>
    </w:p>
    <w:p w:rsidR="00353134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第　七　條　</w:t>
      </w:r>
      <w:r w:rsidR="00E3230C">
        <w:rPr>
          <w:rFonts w:ascii="標楷體" w:eastAsia="標楷體" w:hAnsi="標楷體"/>
          <w:color w:val="000000"/>
          <w:sz w:val="28"/>
          <w:szCs w:val="28"/>
        </w:rPr>
        <w:t>申請人應於主管機關所定時間內，一次繳清場地費、清潔費、空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7C1047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proofErr w:type="gramStart"/>
      <w:r w:rsidR="00E3230C">
        <w:rPr>
          <w:rFonts w:ascii="標楷體" w:eastAsia="標楷體" w:hAnsi="標楷體"/>
          <w:color w:val="000000"/>
          <w:sz w:val="28"/>
          <w:szCs w:val="28"/>
        </w:rPr>
        <w:t>調費及</w:t>
      </w:r>
      <w:proofErr w:type="gramEnd"/>
      <w:r w:rsidR="00E3230C">
        <w:rPr>
          <w:rFonts w:ascii="標楷體" w:eastAsia="標楷體" w:hAnsi="標楷體"/>
          <w:color w:val="000000"/>
          <w:sz w:val="28"/>
          <w:szCs w:val="28"/>
        </w:rPr>
        <w:t>綵排、裝</w:t>
      </w:r>
      <w:proofErr w:type="gramStart"/>
      <w:r w:rsidR="00E3230C">
        <w:rPr>
          <w:rFonts w:ascii="標楷體" w:eastAsia="標楷體" w:hAnsi="標楷體"/>
          <w:color w:val="000000"/>
          <w:sz w:val="28"/>
          <w:szCs w:val="28"/>
        </w:rPr>
        <w:t>拆台費後</w:t>
      </w:r>
      <w:proofErr w:type="gramEnd"/>
      <w:r w:rsidR="00E3230C">
        <w:rPr>
          <w:rFonts w:ascii="標楷體" w:eastAsia="標楷體" w:hAnsi="標楷體"/>
          <w:color w:val="000000"/>
          <w:sz w:val="28"/>
          <w:szCs w:val="28"/>
        </w:rPr>
        <w:t>，始得使用場地。</w:t>
      </w:r>
    </w:p>
    <w:p w:rsidR="007C1047" w:rsidRDefault="00353134" w:rsidP="00A90E92">
      <w:pPr>
        <w:pStyle w:val="a5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前項收費標準如附表。</w:t>
      </w:r>
    </w:p>
    <w:p w:rsidR="00353134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第　八　條　</w:t>
      </w:r>
      <w:r w:rsidR="00E3230C">
        <w:rPr>
          <w:rFonts w:ascii="標楷體" w:eastAsia="標楷體" w:hAnsi="標楷體"/>
          <w:color w:val="000000"/>
          <w:sz w:val="28"/>
          <w:szCs w:val="28"/>
        </w:rPr>
        <w:t>申請人所繳納之費用不予退還。但有下列情形之</w:t>
      </w:r>
      <w:proofErr w:type="gramStart"/>
      <w:r w:rsidR="00E3230C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="00E3230C">
        <w:rPr>
          <w:rFonts w:ascii="標楷體" w:eastAsia="標楷體" w:hAnsi="標楷體"/>
          <w:color w:val="000000"/>
          <w:sz w:val="28"/>
          <w:szCs w:val="28"/>
        </w:rPr>
        <w:t>者，主管機關</w:t>
      </w:r>
    </w:p>
    <w:p w:rsidR="007C1047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得無息退還一部或全部費用：</w:t>
      </w:r>
    </w:p>
    <w:p w:rsidR="00353134" w:rsidRDefault="00A90E92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  一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="00E3230C">
        <w:rPr>
          <w:rFonts w:ascii="標楷體" w:eastAsia="標楷體" w:hAnsi="標楷體"/>
          <w:color w:val="000000"/>
          <w:sz w:val="28"/>
          <w:szCs w:val="28"/>
        </w:rPr>
        <w:t>因故不能如期使用，並於使用日三日前通知主管機關，還</w:t>
      </w:r>
    </w:p>
    <w:p w:rsidR="007C1047" w:rsidRPr="00353134" w:rsidRDefault="00353134" w:rsidP="00A90E92">
      <w:pPr>
        <w:pStyle w:val="a5"/>
        <w:snapToGrid w:val="0"/>
        <w:spacing w:line="420" w:lineRule="exact"/>
        <w:ind w:left="16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E3230C" w:rsidRPr="00353134">
        <w:rPr>
          <w:rFonts w:ascii="標楷體" w:eastAsia="標楷體" w:hAnsi="標楷體"/>
          <w:color w:val="000000"/>
          <w:sz w:val="28"/>
          <w:szCs w:val="28"/>
        </w:rPr>
        <w:t>二分之一費用。</w:t>
      </w:r>
    </w:p>
    <w:p w:rsidR="00353134" w:rsidRDefault="00353134" w:rsidP="00A90E92">
      <w:pPr>
        <w:pStyle w:val="a5"/>
        <w:snapToGrid w:val="0"/>
        <w:spacing w:line="420" w:lineRule="exact"/>
        <w:ind w:left="169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新細明體" w:hAnsi="新細明體" w:hint="eastAsia"/>
          <w:color w:val="000000"/>
          <w:sz w:val="28"/>
          <w:szCs w:val="28"/>
        </w:rPr>
        <w:t>、</w:t>
      </w:r>
      <w:r w:rsidR="00E3230C">
        <w:rPr>
          <w:rFonts w:ascii="標楷體" w:eastAsia="標楷體" w:hAnsi="標楷體"/>
          <w:color w:val="000000"/>
          <w:sz w:val="28"/>
          <w:szCs w:val="28"/>
        </w:rPr>
        <w:t>因天災、事變等不可抗力或其他不可歸責於申請人之事由，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致不能如期或中斷使用時，退還其不能使用期間之費用。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三、申請人無法配合主管機關收回使用改期者，退還全部費用。</w:t>
      </w:r>
    </w:p>
    <w:p w:rsidR="007C1047" w:rsidRDefault="00353134" w:rsidP="00A90E92">
      <w:pPr>
        <w:pStyle w:val="a5"/>
        <w:overflowPunct w:val="0"/>
        <w:autoSpaceDE w:val="0"/>
        <w:snapToGrid w:val="0"/>
        <w:spacing w:line="420" w:lineRule="exact"/>
        <w:ind w:left="840" w:hanging="8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第　九　條　</w:t>
      </w:r>
      <w:r w:rsidR="00E3230C">
        <w:rPr>
          <w:rFonts w:ascii="標楷體" w:eastAsia="標楷體" w:hAnsi="標楷體"/>
          <w:sz w:val="28"/>
          <w:szCs w:val="28"/>
        </w:rPr>
        <w:t>申請人舉辦活動，符合下列情形之</w:t>
      </w:r>
      <w:proofErr w:type="gramStart"/>
      <w:r w:rsidR="00E3230C">
        <w:rPr>
          <w:rFonts w:ascii="標楷體" w:eastAsia="標楷體" w:hAnsi="標楷體"/>
          <w:sz w:val="28"/>
          <w:szCs w:val="28"/>
        </w:rPr>
        <w:t>一</w:t>
      </w:r>
      <w:proofErr w:type="gramEnd"/>
      <w:r w:rsidR="00E3230C">
        <w:rPr>
          <w:rFonts w:ascii="標楷體" w:eastAsia="標楷體" w:hAnsi="標楷體"/>
          <w:sz w:val="28"/>
          <w:szCs w:val="28"/>
        </w:rPr>
        <w:t>者，得免收使用費：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一、辦理非營利性之公益活動。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二、本府及所屬機關學校主辦之活動。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三、與本府及主管機關合辦或協辦之活動。</w:t>
      </w:r>
    </w:p>
    <w:p w:rsidR="007C1047" w:rsidRDefault="00353134" w:rsidP="00A90E92">
      <w:pPr>
        <w:pStyle w:val="a5"/>
        <w:spacing w:line="420" w:lineRule="exact"/>
        <w:ind w:left="1416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前項第二款活動不包括畢業典禮。</w:t>
      </w:r>
    </w:p>
    <w:p w:rsidR="00353134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第　十　條　</w:t>
      </w:r>
      <w:r w:rsidR="00E3230C">
        <w:rPr>
          <w:rFonts w:ascii="標楷體" w:eastAsia="標楷體" w:hAnsi="標楷體"/>
          <w:color w:val="000000"/>
          <w:sz w:val="28"/>
          <w:szCs w:val="28"/>
        </w:rPr>
        <w:t>申請人應負責場地使用期間之安全維護、傷病患急救、公共</w:t>
      </w:r>
      <w:proofErr w:type="gramStart"/>
      <w:r w:rsidR="00E3230C">
        <w:rPr>
          <w:rFonts w:ascii="標楷體" w:eastAsia="標楷體" w:hAnsi="標楷體"/>
          <w:color w:val="000000"/>
          <w:sz w:val="28"/>
          <w:szCs w:val="28"/>
        </w:rPr>
        <w:t>秩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:rsidR="007C1047" w:rsidRDefault="00353134" w:rsidP="00A90E92">
      <w:pPr>
        <w:pStyle w:val="a5"/>
        <w:overflowPunct w:val="0"/>
        <w:autoSpaceDE w:val="0"/>
        <w:snapToGrid w:val="0"/>
        <w:spacing w:line="420" w:lineRule="exact"/>
        <w:ind w:left="1400" w:hanging="1400"/>
        <w:contextualSpacing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序、設施與設備維護及其他辦理活動時應注意之事項。</w:t>
      </w:r>
    </w:p>
    <w:p w:rsidR="00353134" w:rsidRDefault="00353134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主管機關得審酌活動內容，要求申請人投保符合一定保險金額之</w:t>
      </w:r>
    </w:p>
    <w:p w:rsidR="00353134" w:rsidRDefault="00353134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火險、公共意外責任險或其他相關保險；申請人並應於活動辦理</w:t>
      </w:r>
    </w:p>
    <w:p w:rsidR="007C1047" w:rsidRDefault="00353134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前將保險契約副本送主管機關備查。</w:t>
      </w:r>
    </w:p>
    <w:p w:rsidR="00353134" w:rsidRDefault="00353134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前項保險期間應自場地布置工作時起，至場地回復原狀時止；如</w:t>
      </w:r>
    </w:p>
    <w:p w:rsidR="007C1047" w:rsidRDefault="00353134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活動因故改期或延長，保險期間應配合調整。</w:t>
      </w:r>
    </w:p>
    <w:p w:rsidR="007C1047" w:rsidRDefault="00E3230C" w:rsidP="00A90E92">
      <w:pPr>
        <w:pStyle w:val="a5"/>
        <w:overflowPunct w:val="0"/>
        <w:autoSpaceDE w:val="0"/>
        <w:snapToGrid w:val="0"/>
        <w:spacing w:line="420" w:lineRule="exact"/>
        <w:ind w:left="840" w:hanging="8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第 十一 </w:t>
      </w:r>
      <w:r w:rsidR="00353134">
        <w:rPr>
          <w:rFonts w:ascii="標楷體" w:eastAsia="標楷體" w:hAnsi="標楷體"/>
          <w:sz w:val="28"/>
          <w:szCs w:val="28"/>
        </w:rPr>
        <w:t xml:space="preserve">條　</w:t>
      </w:r>
      <w:r>
        <w:rPr>
          <w:rFonts w:ascii="標楷體" w:eastAsia="標楷體" w:hAnsi="標楷體"/>
          <w:sz w:val="28"/>
          <w:szCs w:val="28"/>
        </w:rPr>
        <w:t>申請人使用場地時，應遵守下列事項：</w:t>
      </w:r>
    </w:p>
    <w:p w:rsidR="007C1047" w:rsidRPr="00353134" w:rsidRDefault="00E3230C" w:rsidP="00A90E92">
      <w:pPr>
        <w:pStyle w:val="a5"/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未經主管機關同意，不得擅自啟用燈光、音響、舞台及吊具</w:t>
      </w:r>
      <w:r w:rsidRPr="00353134">
        <w:rPr>
          <w:rFonts w:ascii="標楷體" w:eastAsia="標楷體" w:hAnsi="標楷體"/>
          <w:color w:val="000000"/>
          <w:sz w:val="28"/>
          <w:szCs w:val="28"/>
        </w:rPr>
        <w:t>等各項設備。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二、加裝照明燈或其他電器設備前，應先經主管機關同意。</w:t>
      </w:r>
    </w:p>
    <w:p w:rsidR="00353134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三、製發識別證件前，應於預定使用日七日前提出樣本，並經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主管機關審查同意。</w:t>
      </w:r>
    </w:p>
    <w:p w:rsidR="00353134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四、有設置售票處或張貼海報及其他文宣品之必要者，應於主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管機關指定地點為之。</w:t>
      </w:r>
    </w:p>
    <w:p w:rsidR="007C1047" w:rsidRDefault="00353134" w:rsidP="00A90E92">
      <w:pPr>
        <w:pStyle w:val="a5"/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五、其他主管機關公告事項。</w:t>
      </w:r>
    </w:p>
    <w:p w:rsidR="00F53172" w:rsidRDefault="00353134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5317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3230C">
        <w:rPr>
          <w:rFonts w:ascii="標楷體" w:eastAsia="標楷體" w:hAnsi="標楷體"/>
          <w:color w:val="000000"/>
          <w:sz w:val="28"/>
          <w:szCs w:val="28"/>
        </w:rPr>
        <w:t>申請人使用場地、器材及設備應善盡保管義務，如有毀損應負擔</w:t>
      </w:r>
    </w:p>
    <w:p w:rsidR="007C1047" w:rsidRDefault="00F53172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修復或賠償費用。</w:t>
      </w:r>
    </w:p>
    <w:p w:rsidR="00F53172" w:rsidRDefault="00F53172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申請人未善盡保管義務情節重大者，主管機關得於二年內不予</w:t>
      </w:r>
    </w:p>
    <w:p w:rsidR="007C1047" w:rsidRDefault="00F53172" w:rsidP="00A90E92">
      <w:pPr>
        <w:pStyle w:val="a5"/>
        <w:spacing w:line="420" w:lineRule="exact"/>
        <w:ind w:left="14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3230C">
        <w:rPr>
          <w:rFonts w:ascii="標楷體" w:eastAsia="標楷體" w:hAnsi="標楷體"/>
          <w:color w:val="000000"/>
          <w:sz w:val="28"/>
          <w:szCs w:val="28"/>
        </w:rPr>
        <w:t>受理同一申請人之場地使用申請。</w:t>
      </w:r>
    </w:p>
    <w:p w:rsidR="007C1047" w:rsidRDefault="00E3230C" w:rsidP="00A90E92">
      <w:pPr>
        <w:pStyle w:val="a5"/>
        <w:overflowPunct w:val="0"/>
        <w:autoSpaceDE w:val="0"/>
        <w:snapToGrid w:val="0"/>
        <w:spacing w:line="420" w:lineRule="exact"/>
        <w:ind w:left="840" w:hanging="8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第 十二 </w:t>
      </w:r>
      <w:r w:rsidR="00F53172">
        <w:rPr>
          <w:rFonts w:ascii="標楷體" w:eastAsia="標楷體" w:hAnsi="標楷體"/>
          <w:sz w:val="28"/>
          <w:szCs w:val="28"/>
        </w:rPr>
        <w:t xml:space="preserve">條　</w:t>
      </w:r>
      <w:r>
        <w:rPr>
          <w:rFonts w:ascii="標楷體" w:eastAsia="標楷體" w:hAnsi="標楷體"/>
          <w:sz w:val="28"/>
          <w:szCs w:val="28"/>
        </w:rPr>
        <w:t>本辦法</w:t>
      </w:r>
      <w:proofErr w:type="gramStart"/>
      <w:r>
        <w:rPr>
          <w:rFonts w:ascii="標楷體" w:eastAsia="標楷體" w:hAnsi="標楷體"/>
          <w:sz w:val="28"/>
          <w:szCs w:val="28"/>
        </w:rPr>
        <w:t>所需書表</w:t>
      </w:r>
      <w:proofErr w:type="gramEnd"/>
      <w:r>
        <w:rPr>
          <w:rFonts w:ascii="標楷體" w:eastAsia="標楷體" w:hAnsi="標楷體"/>
          <w:sz w:val="28"/>
          <w:szCs w:val="28"/>
        </w:rPr>
        <w:t>格式由主管機關另定之。</w:t>
      </w:r>
    </w:p>
    <w:p w:rsidR="007C1047" w:rsidRDefault="00E3230C" w:rsidP="00A90E92">
      <w:pPr>
        <w:pStyle w:val="a5"/>
        <w:overflowPunct w:val="0"/>
        <w:autoSpaceDE w:val="0"/>
        <w:snapToGrid w:val="0"/>
        <w:spacing w:line="420" w:lineRule="exact"/>
        <w:ind w:left="840" w:hanging="84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第 十三 </w:t>
      </w:r>
      <w:r w:rsidR="00F53172">
        <w:rPr>
          <w:rFonts w:ascii="標楷體" w:eastAsia="標楷體" w:hAnsi="標楷體"/>
          <w:sz w:val="28"/>
          <w:szCs w:val="28"/>
        </w:rPr>
        <w:t xml:space="preserve">條　</w:t>
      </w:r>
      <w:r>
        <w:rPr>
          <w:rFonts w:ascii="標楷體" w:eastAsia="標楷體" w:hAnsi="標楷體"/>
          <w:sz w:val="28"/>
          <w:szCs w:val="28"/>
        </w:rPr>
        <w:t>本辦法自發布日施行。</w:t>
      </w:r>
    </w:p>
    <w:p w:rsidR="00F53172" w:rsidRDefault="00F53172" w:rsidP="00F53172">
      <w:pPr>
        <w:pStyle w:val="a5"/>
        <w:overflowPunct w:val="0"/>
        <w:autoSpaceDE w:val="0"/>
        <w:snapToGrid w:val="0"/>
        <w:spacing w:line="420" w:lineRule="exact"/>
        <w:ind w:left="840" w:hanging="840"/>
        <w:contextualSpacing/>
        <w:rPr>
          <w:rFonts w:ascii="標楷體" w:eastAsia="標楷體" w:hAnsi="標楷體"/>
          <w:sz w:val="28"/>
          <w:szCs w:val="28"/>
        </w:rPr>
      </w:pPr>
    </w:p>
    <w:p w:rsidR="00F53172" w:rsidRDefault="00F53172" w:rsidP="00F53172">
      <w:pPr>
        <w:pStyle w:val="a5"/>
        <w:overflowPunct w:val="0"/>
        <w:autoSpaceDE w:val="0"/>
        <w:snapToGrid w:val="0"/>
        <w:spacing w:line="420" w:lineRule="exact"/>
        <w:ind w:left="840" w:hanging="840"/>
        <w:contextualSpacing/>
        <w:rPr>
          <w:rFonts w:ascii="標楷體" w:eastAsia="標楷體" w:hAnsi="標楷體"/>
          <w:sz w:val="28"/>
          <w:szCs w:val="28"/>
        </w:rPr>
      </w:pPr>
    </w:p>
    <w:p w:rsidR="00F53172" w:rsidRDefault="00F53172" w:rsidP="00F53172">
      <w:pPr>
        <w:pStyle w:val="a5"/>
        <w:overflowPunct w:val="0"/>
        <w:autoSpaceDE w:val="0"/>
        <w:snapToGrid w:val="0"/>
        <w:spacing w:line="420" w:lineRule="exact"/>
        <w:ind w:left="840" w:hanging="840"/>
        <w:contextualSpacing/>
        <w:rPr>
          <w:rFonts w:ascii="標楷體" w:eastAsia="標楷體" w:hAnsi="標楷體"/>
          <w:sz w:val="28"/>
          <w:szCs w:val="28"/>
        </w:rPr>
      </w:pPr>
    </w:p>
    <w:p w:rsidR="00F53172" w:rsidRDefault="00F53172" w:rsidP="00F53172">
      <w:pPr>
        <w:pStyle w:val="a5"/>
        <w:overflowPunct w:val="0"/>
        <w:autoSpaceDE w:val="0"/>
        <w:snapToGrid w:val="0"/>
        <w:spacing w:line="420" w:lineRule="exact"/>
        <w:ind w:left="840" w:hanging="840"/>
        <w:contextualSpacing/>
        <w:rPr>
          <w:rFonts w:ascii="標楷體" w:eastAsia="標楷體" w:hAnsi="標楷體"/>
          <w:sz w:val="28"/>
          <w:szCs w:val="28"/>
        </w:rPr>
      </w:pPr>
    </w:p>
    <w:p w:rsidR="007C1047" w:rsidRDefault="00E3230C">
      <w:pPr>
        <w:pStyle w:val="a5"/>
        <w:autoSpaceDE w:val="0"/>
        <w:spacing w:line="4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附表</w:t>
      </w:r>
    </w:p>
    <w:p w:rsidR="007C1047" w:rsidRPr="00F75751" w:rsidRDefault="00E3230C">
      <w:pPr>
        <w:pStyle w:val="a5"/>
        <w:autoSpaceDE w:val="0"/>
        <w:spacing w:line="42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F75751">
        <w:rPr>
          <w:rFonts w:ascii="標楷體" w:eastAsia="標楷體" w:hAnsi="標楷體"/>
          <w:b/>
          <w:sz w:val="32"/>
          <w:szCs w:val="28"/>
        </w:rPr>
        <w:t>歸仁文化中心場地使用費收費標準表</w:t>
      </w:r>
    </w:p>
    <w:p w:rsidR="007C1047" w:rsidRDefault="00E3230C">
      <w:pPr>
        <w:pStyle w:val="a5"/>
        <w:overflowPunct w:val="0"/>
        <w:autoSpaceDE w:val="0"/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單位：新臺幣元</w:t>
      </w: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1904"/>
        <w:gridCol w:w="1074"/>
        <w:gridCol w:w="1275"/>
        <w:gridCol w:w="1276"/>
        <w:gridCol w:w="1169"/>
        <w:gridCol w:w="1170"/>
        <w:gridCol w:w="1169"/>
        <w:gridCol w:w="1170"/>
      </w:tblGrid>
      <w:tr w:rsidR="007C1047">
        <w:trPr>
          <w:trHeight w:val="516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場地名稱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436964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座位數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時段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平常日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週末及例假日</w:t>
            </w:r>
          </w:p>
        </w:tc>
      </w:tr>
      <w:tr w:rsidR="007C1047">
        <w:trPr>
          <w:trHeight w:val="336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售票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不售票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售票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不售票</w:t>
            </w:r>
          </w:p>
        </w:tc>
      </w:tr>
      <w:tr w:rsidR="007C1047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演藝廳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AE79AB" w:rsidP="00AE79AB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656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場地費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上/下午</w:t>
            </w:r>
          </w:p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每場次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一萬五千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一萬二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一萬六千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一萬三千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晚間</w:t>
            </w:r>
          </w:p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每場次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一萬八千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一萬五千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一萬九千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8"/>
              </w:rPr>
              <w:t>一萬六千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清潔費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一千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64" w:rsidRDefault="00436964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綵排</w:t>
            </w:r>
            <w:r>
              <w:rPr>
                <w:rFonts w:ascii="新細明體" w:hAnsi="新細明體" w:cs="標楷體" w:hint="eastAsia"/>
                <w:sz w:val="28"/>
                <w:szCs w:val="28"/>
                <w:lang w:val="zh-TW"/>
              </w:rPr>
              <w:t>、</w:t>
            </w:r>
            <w:r w:rsidR="00E3230C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裝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台</w:t>
            </w:r>
            <w:r>
              <w:rPr>
                <w:rFonts w:ascii="新細明體" w:hAnsi="新細明體" w:cs="標楷體" w:hint="eastAsia"/>
                <w:sz w:val="28"/>
                <w:szCs w:val="28"/>
                <w:lang w:val="zh-TW"/>
              </w:rPr>
              <w:t>、</w:t>
            </w:r>
          </w:p>
          <w:p w:rsidR="007C1047" w:rsidRDefault="00436964" w:rsidP="00F75751">
            <w:pPr>
              <w:pStyle w:val="a5"/>
              <w:spacing w:line="500" w:lineRule="exact"/>
              <w:jc w:val="center"/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拆</w:t>
            </w:r>
            <w:r w:rsidR="00E3230C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台費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每小時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一千二百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空調費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每小時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一千三百</w:t>
            </w:r>
          </w:p>
        </w:tc>
      </w:tr>
      <w:tr w:rsidR="007C1047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多功能劇場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場地費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每小時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一千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空調費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每小時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七百</w:t>
            </w:r>
          </w:p>
        </w:tc>
      </w:tr>
      <w:tr w:rsidR="007C1047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會議室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場地費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一千八百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清潔費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二百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空調費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一千</w:t>
            </w:r>
          </w:p>
        </w:tc>
      </w:tr>
      <w:tr w:rsidR="007C1047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研習教室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場地費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一千三百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清潔費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二百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空調費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五百</w:t>
            </w:r>
          </w:p>
        </w:tc>
      </w:tr>
      <w:tr w:rsidR="007C1047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廣場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場地費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四千</w:t>
            </w:r>
          </w:p>
        </w:tc>
      </w:tr>
      <w:tr w:rsidR="007C1047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7C1047" w:rsidP="00F75751">
            <w:pPr>
              <w:spacing w:line="50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autoSpaceDE w:val="0"/>
              <w:snapToGrid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清潔費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每場次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047" w:rsidRDefault="00E3230C" w:rsidP="00F75751">
            <w:pPr>
              <w:pStyle w:val="a5"/>
              <w:kinsoku w:val="0"/>
              <w:overflowPunct w:val="0"/>
              <w:autoSpaceDE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一千</w:t>
            </w:r>
          </w:p>
        </w:tc>
      </w:tr>
    </w:tbl>
    <w:p w:rsidR="007C1047" w:rsidRDefault="000A3667" w:rsidP="00F75751">
      <w:pPr>
        <w:pStyle w:val="a5"/>
        <w:autoSpaceDE w:val="0"/>
        <w:spacing w:line="400" w:lineRule="exact"/>
        <w:ind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0C2E"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Ansi="標楷體"/>
          <w:sz w:val="28"/>
          <w:szCs w:val="28"/>
        </w:rPr>
        <w:t>說明</w:t>
      </w:r>
      <w:r w:rsidR="00610C2E">
        <w:rPr>
          <w:rFonts w:ascii="標楷體" w:eastAsia="標楷體" w:hAnsi="標楷體" w:hint="eastAsia"/>
          <w:sz w:val="28"/>
          <w:szCs w:val="28"/>
        </w:rPr>
        <w:t>》</w:t>
      </w:r>
    </w:p>
    <w:p w:rsidR="007C1047" w:rsidRDefault="00E3230C" w:rsidP="00F75751">
      <w:pPr>
        <w:pStyle w:val="a5"/>
        <w:autoSpaceDE w:val="0"/>
        <w:spacing w:line="400" w:lineRule="exact"/>
        <w:ind w:left="565" w:hanging="563"/>
      </w:pPr>
      <w:r>
        <w:rPr>
          <w:rFonts w:ascii="標楷體" w:eastAsia="標楷體" w:hAnsi="標楷體" w:cs="標楷體"/>
          <w:kern w:val="0"/>
          <w:sz w:val="28"/>
          <w:szCs w:val="28"/>
          <w:lang w:val="zh-TW"/>
        </w:rPr>
        <w:t>一、演藝廳之綵排、裝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  <w:lang w:val="zh-TW"/>
        </w:rPr>
        <w:t>拆台費及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  <w:lang w:val="zh-TW"/>
        </w:rPr>
        <w:t>空調費用之計算，如有</w:t>
      </w:r>
      <w:r>
        <w:rPr>
          <w:rFonts w:ascii="標楷體" w:eastAsia="標楷體" w:hAnsi="標楷體"/>
          <w:sz w:val="28"/>
          <w:szCs w:val="28"/>
        </w:rPr>
        <w:t>逾</w:t>
      </w:r>
      <w:r w:rsidR="00F6118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小時而未滿</w:t>
      </w:r>
      <w:r w:rsidR="00F6118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小時者，每逾</w:t>
      </w:r>
      <w:r w:rsidR="00F61188"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分鐘以</w:t>
      </w:r>
      <w:r w:rsidR="00F6118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小時計。</w:t>
      </w:r>
    </w:p>
    <w:p w:rsidR="007C1047" w:rsidRDefault="00E3230C" w:rsidP="00F75751">
      <w:pPr>
        <w:pStyle w:val="a5"/>
        <w:spacing w:line="400" w:lineRule="exact"/>
        <w:ind w:left="566" w:hanging="566"/>
      </w:pPr>
      <w:r>
        <w:rPr>
          <w:rFonts w:ascii="標楷體" w:eastAsia="標楷體" w:hAnsi="標楷體"/>
          <w:bCs/>
          <w:sz w:val="28"/>
          <w:szCs w:val="28"/>
        </w:rPr>
        <w:t>二、每場次以</w:t>
      </w:r>
      <w:r w:rsidR="00F61188"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小時為一基數，未滿</w:t>
      </w:r>
      <w:r w:rsidR="00F61188"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小時以</w:t>
      </w:r>
      <w:r w:rsidR="00F61188"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小時計算，超出</w:t>
      </w:r>
      <w:r w:rsidR="00F61188">
        <w:rPr>
          <w:rFonts w:ascii="標楷體" w:eastAsia="標楷體" w:hAnsi="標楷體"/>
          <w:bCs/>
          <w:sz w:val="28"/>
          <w:szCs w:val="28"/>
        </w:rPr>
        <w:t>3</w:t>
      </w:r>
      <w:r>
        <w:rPr>
          <w:rFonts w:ascii="標楷體" w:eastAsia="標楷體" w:hAnsi="標楷體"/>
          <w:bCs/>
          <w:sz w:val="28"/>
          <w:szCs w:val="28"/>
        </w:rPr>
        <w:t>小時另加收</w:t>
      </w:r>
      <w:r w:rsidR="00F61188">
        <w:rPr>
          <w:rFonts w:ascii="標楷體" w:eastAsia="標楷體" w:hAnsi="標楷體"/>
          <w:bCs/>
          <w:sz w:val="28"/>
          <w:szCs w:val="28"/>
        </w:rPr>
        <w:t>1</w:t>
      </w:r>
      <w:r>
        <w:rPr>
          <w:rFonts w:ascii="標楷體" w:eastAsia="標楷體" w:hAnsi="標楷體"/>
          <w:bCs/>
          <w:sz w:val="28"/>
          <w:szCs w:val="28"/>
        </w:rPr>
        <w:t>場次之場地使用費</w:t>
      </w:r>
      <w:r>
        <w:rPr>
          <w:rFonts w:ascii="標楷體" w:eastAsia="標楷體" w:hAnsi="標楷體"/>
          <w:sz w:val="28"/>
          <w:szCs w:val="28"/>
        </w:rPr>
        <w:t>。</w:t>
      </w:r>
    </w:p>
    <w:sectPr w:rsidR="007C1047">
      <w:pgSz w:w="11906" w:h="16838"/>
      <w:pgMar w:top="1134" w:right="1134" w:bottom="899" w:left="1134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BF" w:rsidRDefault="004D4ABF" w:rsidP="00353134">
      <w:r>
        <w:separator/>
      </w:r>
    </w:p>
  </w:endnote>
  <w:endnote w:type="continuationSeparator" w:id="0">
    <w:p w:rsidR="004D4ABF" w:rsidRDefault="004D4ABF" w:rsidP="003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BF" w:rsidRDefault="004D4ABF" w:rsidP="00353134">
      <w:r>
        <w:separator/>
      </w:r>
    </w:p>
  </w:footnote>
  <w:footnote w:type="continuationSeparator" w:id="0">
    <w:p w:rsidR="004D4ABF" w:rsidRDefault="004D4ABF" w:rsidP="0035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154"/>
    <w:multiLevelType w:val="hybridMultilevel"/>
    <w:tmpl w:val="F3C4449A"/>
    <w:lvl w:ilvl="0" w:tplc="87728216">
      <w:start w:val="1"/>
      <w:numFmt w:val="taiwaneseCountingThousand"/>
      <w:lvlText w:val="%1、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">
    <w:nsid w:val="786D493A"/>
    <w:multiLevelType w:val="hybridMultilevel"/>
    <w:tmpl w:val="B8BEF504"/>
    <w:lvl w:ilvl="0" w:tplc="41001660">
      <w:start w:val="1"/>
      <w:numFmt w:val="taiwaneseCountingThousand"/>
      <w:lvlText w:val="%1、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1047"/>
    <w:rsid w:val="000A3667"/>
    <w:rsid w:val="00353134"/>
    <w:rsid w:val="00436964"/>
    <w:rsid w:val="004D4ABF"/>
    <w:rsid w:val="005C7F80"/>
    <w:rsid w:val="00610C2E"/>
    <w:rsid w:val="007C1047"/>
    <w:rsid w:val="00A90E92"/>
    <w:rsid w:val="00AE79AB"/>
    <w:rsid w:val="00E3230C"/>
    <w:rsid w:val="00F53172"/>
    <w:rsid w:val="00F61188"/>
    <w:rsid w:val="00F75751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paragraph" w:styleId="a5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5"/>
    <w:qFormat/>
    <w:pPr>
      <w:ind w:left="480"/>
    </w:pPr>
  </w:style>
  <w:style w:type="paragraph" w:customStyle="1" w:styleId="a9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臺南市歸仁文化中心場地使用管理辦法（草案）</dc:title>
  <dc:subject/>
  <dc:creator>user</dc:creator>
  <dc:description/>
  <cp:lastModifiedBy>User</cp:lastModifiedBy>
  <cp:revision>11</cp:revision>
  <cp:lastPrinted>2021-11-09T09:29:00Z</cp:lastPrinted>
  <dcterms:created xsi:type="dcterms:W3CDTF">2021-08-26T07:24:00Z</dcterms:created>
  <dcterms:modified xsi:type="dcterms:W3CDTF">2022-03-22T23:40:00Z</dcterms:modified>
  <dc:language>zh-TW</dc:language>
</cp:coreProperties>
</file>